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EA" w:rsidRDefault="004B51CB">
      <w:pPr>
        <w:rPr>
          <w:rFonts w:asciiTheme="minorEastAsia" w:hAnsiTheme="minorEastAsia"/>
          <w:sz w:val="24"/>
          <w:szCs w:val="24"/>
        </w:rPr>
      </w:pPr>
      <w:r w:rsidRPr="004B51CB">
        <w:rPr>
          <w:rFonts w:ascii="HG丸ｺﾞｼｯｸM-PRO" w:eastAsia="HG丸ｺﾞｼｯｸM-PRO" w:hAnsi="HG丸ｺﾞｼｯｸM-PRO" w:hint="eastAsia"/>
          <w:sz w:val="48"/>
          <w:szCs w:val="48"/>
        </w:rPr>
        <w:t>Q＆A集</w:t>
      </w:r>
    </w:p>
    <w:p w:rsidR="004B51CB" w:rsidRDefault="004B51CB">
      <w:pPr>
        <w:rPr>
          <w:rFonts w:asciiTheme="minorEastAsia" w:hAnsiTheme="minorEastAsia"/>
          <w:sz w:val="24"/>
          <w:szCs w:val="24"/>
        </w:rPr>
      </w:pPr>
    </w:p>
    <w:p w:rsidR="004B51CB" w:rsidRPr="00951242" w:rsidRDefault="0051059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【在宅時の</w:t>
      </w:r>
      <w:r w:rsidR="00295D54"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医療</w:t>
      </w:r>
      <w:r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介護連携】</w:t>
      </w:r>
    </w:p>
    <w:p w:rsidR="004B51CB" w:rsidRPr="00951242" w:rsidRDefault="0051059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Q１：介護保険事業所がかかりつけ医に連絡したい場合、通院している診療所が何カ所かあり、どの医師に問い合わせればいいかわからない。</w:t>
      </w:r>
    </w:p>
    <w:p w:rsidR="00510593" w:rsidRDefault="00295D5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A１</w:t>
      </w:r>
      <w:r w:rsidR="00510593"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：担当ケアマネは、</w:t>
      </w:r>
      <w:r w:rsidR="007F6128"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日頃から</w:t>
      </w:r>
      <w:r w:rsidR="00510593"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かかりつけ（かかりつけ医、かかりつけ薬局等）情報を更新し</w:t>
      </w:r>
      <w:r w:rsidR="007F6128"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、介護保険事業所からの問い合わせに対応できるよう努める。</w:t>
      </w:r>
    </w:p>
    <w:p w:rsidR="008B76E9" w:rsidRPr="002868EA" w:rsidRDefault="008B76E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2868EA">
        <w:rPr>
          <w:rFonts w:asciiTheme="minorEastAsia" w:hAnsiTheme="minorEastAsia" w:hint="eastAsia"/>
          <w:sz w:val="24"/>
          <w:szCs w:val="24"/>
        </w:rPr>
        <w:t>なお、かかりつけ医が複数ある場合（ex内科、皮膚科、耳鼻科等）は、利用者の状態等、問い合わせの内容を確認し、問い合わせる医師を検討する。</w:t>
      </w:r>
    </w:p>
    <w:p w:rsidR="00510593" w:rsidRPr="00951242" w:rsidRDefault="0051059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10593" w:rsidRPr="00951242" w:rsidRDefault="00295D5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Q２：</w:t>
      </w:r>
      <w:r w:rsidR="00F176D9"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担当ケアマネが</w:t>
      </w:r>
      <w:r w:rsidR="00712415">
        <w:rPr>
          <w:rFonts w:asciiTheme="minorEastAsia" w:hAnsiTheme="minorEastAsia" w:hint="eastAsia"/>
          <w:color w:val="000000" w:themeColor="text1"/>
          <w:sz w:val="24"/>
          <w:szCs w:val="24"/>
        </w:rPr>
        <w:t>誰</w:t>
      </w:r>
      <w:r w:rsidR="00F176D9"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かわからないことが多いが</w:t>
      </w:r>
      <w:r w:rsidR="00623829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F176D9"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ど</w:t>
      </w:r>
      <w:r w:rsidR="009C4F23">
        <w:rPr>
          <w:rFonts w:asciiTheme="minorEastAsia" w:hAnsiTheme="minorEastAsia" w:hint="eastAsia"/>
          <w:color w:val="000000" w:themeColor="text1"/>
          <w:sz w:val="24"/>
          <w:szCs w:val="24"/>
        </w:rPr>
        <w:t>んな工夫を</w:t>
      </w:r>
      <w:r w:rsidR="00F176D9"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すればよいか</w:t>
      </w:r>
      <w:r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？</w:t>
      </w:r>
    </w:p>
    <w:p w:rsidR="00295D54" w:rsidRPr="00951242" w:rsidRDefault="00295D5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A２：本人のお薬手帳の裏面等に、担当ケアマネの所属する事業</w:t>
      </w:r>
      <w:r w:rsidR="00623829">
        <w:rPr>
          <w:rFonts w:asciiTheme="minorEastAsia" w:hAnsiTheme="minorEastAsia" w:hint="eastAsia"/>
          <w:color w:val="000000" w:themeColor="text1"/>
          <w:sz w:val="24"/>
          <w:szCs w:val="24"/>
        </w:rPr>
        <w:t>所名のシールを貼付するなど、入院時等に担当ケアマネがわかるよう工夫</w:t>
      </w:r>
      <w:r w:rsidRPr="00951242">
        <w:rPr>
          <w:rFonts w:asciiTheme="minorEastAsia" w:hAnsiTheme="minorEastAsia" w:hint="eastAsia"/>
          <w:color w:val="000000" w:themeColor="text1"/>
          <w:sz w:val="24"/>
          <w:szCs w:val="24"/>
        </w:rPr>
        <w:t>する。</w:t>
      </w:r>
    </w:p>
    <w:p w:rsidR="00295D54" w:rsidRPr="00951242" w:rsidRDefault="00295D5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95D54" w:rsidRPr="00951242" w:rsidRDefault="00295D5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95D54" w:rsidRPr="00585974" w:rsidRDefault="00295D54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【入・退院及び転院時の医療介護連携】</w:t>
      </w:r>
    </w:p>
    <w:p w:rsidR="00675930" w:rsidRPr="00585974" w:rsidRDefault="00675930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Q３：病院の連携の窓口は？</w:t>
      </w:r>
    </w:p>
    <w:p w:rsidR="00675930" w:rsidRPr="00585974" w:rsidRDefault="00675930" w:rsidP="0067593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A３：明石市医師会・加古川医師会では、ホームページに病院地域連携室一覧が</w:t>
      </w:r>
    </w:p>
    <w:p w:rsidR="002834BD" w:rsidRDefault="00675930" w:rsidP="0067593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開示されている。高砂市では高砂市民病院、高砂西部病院に地域連携室がある</w:t>
      </w:r>
    </w:p>
    <w:p w:rsidR="002834BD" w:rsidRPr="002C6647" w:rsidRDefault="00675930" w:rsidP="0067593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ので参照していただきたい。</w:t>
      </w:r>
      <w:r w:rsidR="00FB27BA" w:rsidRPr="002C6647">
        <w:rPr>
          <w:rFonts w:asciiTheme="minorEastAsia" w:hAnsiTheme="minorEastAsia" w:hint="eastAsia"/>
          <w:sz w:val="24"/>
          <w:szCs w:val="24"/>
        </w:rPr>
        <w:t>また、高砂市は</w:t>
      </w:r>
      <w:r w:rsidR="002834BD" w:rsidRPr="002C6647">
        <w:rPr>
          <w:rFonts w:asciiTheme="minorEastAsia" w:hAnsiTheme="minorEastAsia" w:hint="eastAsia"/>
          <w:sz w:val="24"/>
          <w:szCs w:val="24"/>
        </w:rPr>
        <w:t>、高砂市医師会が</w:t>
      </w:r>
      <w:r w:rsidR="00FB27BA" w:rsidRPr="002C6647">
        <w:rPr>
          <w:rFonts w:asciiTheme="minorEastAsia" w:hAnsiTheme="minorEastAsia" w:hint="eastAsia"/>
          <w:sz w:val="24"/>
          <w:szCs w:val="24"/>
        </w:rPr>
        <w:t>高砂市民病院内</w:t>
      </w:r>
    </w:p>
    <w:p w:rsidR="00675930" w:rsidRPr="002C6647" w:rsidRDefault="00FB27BA" w:rsidP="0067593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C6647">
        <w:rPr>
          <w:rFonts w:asciiTheme="minorEastAsia" w:hAnsiTheme="minorEastAsia" w:hint="eastAsia"/>
          <w:sz w:val="24"/>
          <w:szCs w:val="24"/>
        </w:rPr>
        <w:t>に、「在宅医療・介護連携支援センター」を設置している。</w:t>
      </w:r>
    </w:p>
    <w:p w:rsidR="00FB27BA" w:rsidRPr="00585974" w:rsidRDefault="00FB27BA" w:rsidP="0067593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85584" w:rsidRPr="00585974" w:rsidRDefault="00785584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95D54" w:rsidRPr="00585974" w:rsidRDefault="00295D54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Q</w:t>
      </w:r>
      <w:r w:rsidR="00675930" w:rsidRPr="00585974">
        <w:rPr>
          <w:rFonts w:asciiTheme="minorEastAsia" w:hAnsiTheme="minorEastAsia" w:hint="eastAsia"/>
          <w:sz w:val="24"/>
          <w:szCs w:val="24"/>
        </w:rPr>
        <w:t>４</w:t>
      </w:r>
      <w:r w:rsidRPr="00585974">
        <w:rPr>
          <w:rFonts w:asciiTheme="minorEastAsia" w:hAnsiTheme="minorEastAsia" w:hint="eastAsia"/>
          <w:sz w:val="24"/>
          <w:szCs w:val="24"/>
        </w:rPr>
        <w:t>：病院がケアマネから入院情報提供書を受けたが、連携の対象とならない場合は、どうすればいいか？</w:t>
      </w:r>
    </w:p>
    <w:p w:rsidR="00295D54" w:rsidRPr="00585974" w:rsidRDefault="00295D54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A</w:t>
      </w:r>
      <w:r w:rsidR="00675930" w:rsidRPr="00585974">
        <w:rPr>
          <w:rFonts w:asciiTheme="minorEastAsia" w:hAnsiTheme="minorEastAsia" w:hint="eastAsia"/>
          <w:sz w:val="24"/>
          <w:szCs w:val="24"/>
        </w:rPr>
        <w:t>４</w:t>
      </w:r>
      <w:r w:rsidRPr="00585974">
        <w:rPr>
          <w:rFonts w:asciiTheme="minorEastAsia" w:hAnsiTheme="minorEastAsia" w:hint="eastAsia"/>
          <w:sz w:val="24"/>
          <w:szCs w:val="24"/>
        </w:rPr>
        <w:t>：病院窓口</w:t>
      </w:r>
      <w:r w:rsidR="007F6128" w:rsidRPr="00585974">
        <w:rPr>
          <w:rFonts w:asciiTheme="minorEastAsia" w:hAnsiTheme="minorEastAsia" w:hint="eastAsia"/>
          <w:sz w:val="24"/>
          <w:szCs w:val="24"/>
        </w:rPr>
        <w:t>は</w:t>
      </w:r>
      <w:r w:rsidRPr="00585974">
        <w:rPr>
          <w:rFonts w:asciiTheme="minorEastAsia" w:hAnsiTheme="minorEastAsia" w:hint="eastAsia"/>
          <w:sz w:val="24"/>
          <w:szCs w:val="24"/>
        </w:rPr>
        <w:t>ケアマネ</w:t>
      </w:r>
      <w:r w:rsidR="007F6128" w:rsidRPr="00585974">
        <w:rPr>
          <w:rFonts w:asciiTheme="minorEastAsia" w:hAnsiTheme="minorEastAsia" w:hint="eastAsia"/>
          <w:sz w:val="24"/>
          <w:szCs w:val="24"/>
        </w:rPr>
        <w:t>に連携対象とならない旨</w:t>
      </w:r>
      <w:r w:rsidRPr="00585974">
        <w:rPr>
          <w:rFonts w:asciiTheme="minorEastAsia" w:hAnsiTheme="minorEastAsia" w:hint="eastAsia"/>
          <w:sz w:val="24"/>
          <w:szCs w:val="24"/>
        </w:rPr>
        <w:t>連絡</w:t>
      </w:r>
      <w:r w:rsidR="007F6128" w:rsidRPr="00585974">
        <w:rPr>
          <w:rFonts w:asciiTheme="minorEastAsia" w:hAnsiTheme="minorEastAsia" w:hint="eastAsia"/>
          <w:sz w:val="24"/>
          <w:szCs w:val="24"/>
        </w:rPr>
        <w:t>し</w:t>
      </w:r>
      <w:r w:rsidR="008B76E9" w:rsidRPr="00585974">
        <w:rPr>
          <w:rFonts w:asciiTheme="minorEastAsia" w:hAnsiTheme="minorEastAsia" w:hint="eastAsia"/>
          <w:sz w:val="24"/>
          <w:szCs w:val="24"/>
        </w:rPr>
        <w:t>、</w:t>
      </w:r>
      <w:r w:rsidR="007F6128" w:rsidRPr="00585974">
        <w:rPr>
          <w:rFonts w:asciiTheme="minorEastAsia" w:hAnsiTheme="minorEastAsia" w:hint="eastAsia"/>
          <w:sz w:val="24"/>
          <w:szCs w:val="24"/>
        </w:rPr>
        <w:t>今後の連携について相談</w:t>
      </w:r>
      <w:r w:rsidRPr="00585974">
        <w:rPr>
          <w:rFonts w:asciiTheme="minorEastAsia" w:hAnsiTheme="minorEastAsia" w:hint="eastAsia"/>
          <w:sz w:val="24"/>
          <w:szCs w:val="24"/>
        </w:rPr>
        <w:t>する。</w:t>
      </w:r>
    </w:p>
    <w:p w:rsidR="00785584" w:rsidRPr="00585974" w:rsidRDefault="00785584">
      <w:pPr>
        <w:rPr>
          <w:rFonts w:asciiTheme="minorEastAsia" w:hAnsiTheme="minorEastAsia"/>
          <w:sz w:val="24"/>
          <w:szCs w:val="24"/>
        </w:rPr>
      </w:pPr>
    </w:p>
    <w:p w:rsidR="00295D54" w:rsidRPr="00585974" w:rsidRDefault="00675930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Q５：急性期病院においては、「治療方針が立った時点」と「退院見込みが立った時点」が同じ時期になることがあるが？</w:t>
      </w:r>
    </w:p>
    <w:p w:rsidR="00675930" w:rsidRPr="00585974" w:rsidRDefault="00675930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A５：病院は、治療方針が立って時点で、既に退院見込みも立っていることをケアマネに説明し、退院後の支援について相談する。また、ケアマネは同時期になることもあり得ることを理解しておく。</w:t>
      </w:r>
    </w:p>
    <w:p w:rsidR="00785584" w:rsidRPr="00585974" w:rsidRDefault="00785584">
      <w:pPr>
        <w:rPr>
          <w:rFonts w:asciiTheme="minorEastAsia" w:hAnsiTheme="minorEastAsia"/>
          <w:sz w:val="24"/>
          <w:szCs w:val="24"/>
        </w:rPr>
      </w:pPr>
    </w:p>
    <w:p w:rsidR="00675930" w:rsidRPr="00585974" w:rsidRDefault="00675930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lastRenderedPageBreak/>
        <w:t>Q６：介護保険証には、実際にはサービス利用が</w:t>
      </w:r>
      <w:r w:rsidR="00DB13E6" w:rsidRPr="00585974">
        <w:rPr>
          <w:rFonts w:asciiTheme="minorEastAsia" w:hAnsiTheme="minorEastAsia" w:hint="eastAsia"/>
          <w:sz w:val="24"/>
          <w:szCs w:val="24"/>
        </w:rPr>
        <w:t>なくなっても、事業所名が印字されたままになっていることがあり、病院から事業所に連絡が来てしまう場合があるが。</w:t>
      </w:r>
    </w:p>
    <w:p w:rsidR="00DB13E6" w:rsidRPr="00585974" w:rsidRDefault="00DB13E6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A６：ケアマネは、病院が介護保険証から事業所を把握し、利用者の入退院情報について、ケアマネに連絡があることを承知しておく。既にサービスが終了している場合は、その旨病院に伝える。</w:t>
      </w:r>
    </w:p>
    <w:p w:rsidR="00675930" w:rsidRPr="00585974" w:rsidRDefault="00675930">
      <w:pPr>
        <w:rPr>
          <w:rFonts w:asciiTheme="minorEastAsia" w:hAnsiTheme="minorEastAsia"/>
          <w:sz w:val="24"/>
          <w:szCs w:val="24"/>
        </w:rPr>
      </w:pPr>
    </w:p>
    <w:p w:rsidR="0006300B" w:rsidRPr="00585974" w:rsidRDefault="0006300B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【退院前カンファレンスについて】</w:t>
      </w:r>
    </w:p>
    <w:p w:rsidR="00295D54" w:rsidRPr="00585974" w:rsidRDefault="00295D54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Q</w:t>
      </w:r>
      <w:r w:rsidR="00785584" w:rsidRPr="00585974">
        <w:rPr>
          <w:rFonts w:asciiTheme="minorEastAsia" w:hAnsiTheme="minorEastAsia" w:hint="eastAsia"/>
          <w:sz w:val="24"/>
          <w:szCs w:val="24"/>
        </w:rPr>
        <w:t>７</w:t>
      </w:r>
      <w:r w:rsidR="0006300B" w:rsidRPr="00585974">
        <w:rPr>
          <w:rFonts w:asciiTheme="minorEastAsia" w:hAnsiTheme="minorEastAsia" w:hint="eastAsia"/>
          <w:sz w:val="24"/>
          <w:szCs w:val="24"/>
        </w:rPr>
        <w:t>：参集者</w:t>
      </w:r>
      <w:r w:rsidR="00F176D9" w:rsidRPr="00585974">
        <w:rPr>
          <w:rFonts w:asciiTheme="minorEastAsia" w:hAnsiTheme="minorEastAsia" w:hint="eastAsia"/>
          <w:sz w:val="24"/>
          <w:szCs w:val="24"/>
        </w:rPr>
        <w:t>は</w:t>
      </w:r>
      <w:r w:rsidR="008B76E9" w:rsidRPr="00585974">
        <w:rPr>
          <w:rFonts w:asciiTheme="minorEastAsia" w:hAnsiTheme="minorEastAsia" w:hint="eastAsia"/>
          <w:sz w:val="24"/>
          <w:szCs w:val="24"/>
        </w:rPr>
        <w:t>誰が</w:t>
      </w:r>
      <w:r w:rsidR="00F176D9" w:rsidRPr="00585974">
        <w:rPr>
          <w:rFonts w:asciiTheme="minorEastAsia" w:hAnsiTheme="minorEastAsia" w:hint="eastAsia"/>
          <w:sz w:val="24"/>
          <w:szCs w:val="24"/>
        </w:rPr>
        <w:t>決めるのか。</w:t>
      </w:r>
    </w:p>
    <w:p w:rsidR="00295D54" w:rsidRPr="00585974" w:rsidRDefault="00295D54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A</w:t>
      </w:r>
      <w:r w:rsidR="00785584" w:rsidRPr="00585974">
        <w:rPr>
          <w:rFonts w:asciiTheme="minorEastAsia" w:hAnsiTheme="minorEastAsia" w:hint="eastAsia"/>
          <w:sz w:val="24"/>
          <w:szCs w:val="24"/>
        </w:rPr>
        <w:t>７</w:t>
      </w:r>
      <w:r w:rsidRPr="00585974">
        <w:rPr>
          <w:rFonts w:asciiTheme="minorEastAsia" w:hAnsiTheme="minorEastAsia" w:hint="eastAsia"/>
          <w:sz w:val="24"/>
          <w:szCs w:val="24"/>
        </w:rPr>
        <w:t>：退院前カンファレンスは病院が開催する</w:t>
      </w:r>
      <w:r w:rsidR="007F6128" w:rsidRPr="00585974">
        <w:rPr>
          <w:rFonts w:asciiTheme="minorEastAsia" w:hAnsiTheme="minorEastAsia" w:hint="eastAsia"/>
          <w:sz w:val="24"/>
          <w:szCs w:val="24"/>
        </w:rPr>
        <w:t>もので</w:t>
      </w:r>
      <w:r w:rsidRPr="00585974">
        <w:rPr>
          <w:rFonts w:asciiTheme="minorEastAsia" w:hAnsiTheme="minorEastAsia" w:hint="eastAsia"/>
          <w:sz w:val="24"/>
          <w:szCs w:val="24"/>
        </w:rPr>
        <w:t>、参集</w:t>
      </w:r>
      <w:r w:rsidR="0006300B" w:rsidRPr="00585974">
        <w:rPr>
          <w:rFonts w:asciiTheme="minorEastAsia" w:hAnsiTheme="minorEastAsia" w:hint="eastAsia"/>
          <w:sz w:val="24"/>
          <w:szCs w:val="24"/>
        </w:rPr>
        <w:t>者</w:t>
      </w:r>
      <w:r w:rsidR="007F6128" w:rsidRPr="00585974">
        <w:rPr>
          <w:rFonts w:asciiTheme="minorEastAsia" w:hAnsiTheme="minorEastAsia" w:hint="eastAsia"/>
          <w:sz w:val="24"/>
          <w:szCs w:val="24"/>
        </w:rPr>
        <w:t>は病院担当者が選定する。但し、在宅に戻ってからの連携を勘案し</w:t>
      </w:r>
      <w:r w:rsidR="0006300B" w:rsidRPr="00585974">
        <w:rPr>
          <w:rFonts w:asciiTheme="minorEastAsia" w:hAnsiTheme="minorEastAsia" w:hint="eastAsia"/>
          <w:sz w:val="24"/>
          <w:szCs w:val="24"/>
        </w:rPr>
        <w:t>、病院窓口とケアマネで</w:t>
      </w:r>
      <w:r w:rsidR="00F176D9" w:rsidRPr="00585974">
        <w:rPr>
          <w:rFonts w:asciiTheme="minorEastAsia" w:hAnsiTheme="minorEastAsia" w:hint="eastAsia"/>
          <w:sz w:val="24"/>
          <w:szCs w:val="24"/>
        </w:rPr>
        <w:t>事前に</w:t>
      </w:r>
      <w:r w:rsidR="0006300B" w:rsidRPr="00585974">
        <w:rPr>
          <w:rFonts w:asciiTheme="minorEastAsia" w:hAnsiTheme="minorEastAsia" w:hint="eastAsia"/>
          <w:sz w:val="24"/>
          <w:szCs w:val="24"/>
        </w:rPr>
        <w:t>相談する。</w:t>
      </w:r>
    </w:p>
    <w:p w:rsidR="0006300B" w:rsidRPr="00585974" w:rsidRDefault="0006300B">
      <w:pPr>
        <w:rPr>
          <w:rFonts w:asciiTheme="minorEastAsia" w:hAnsiTheme="minorEastAsia"/>
          <w:sz w:val="24"/>
          <w:szCs w:val="24"/>
        </w:rPr>
      </w:pPr>
    </w:p>
    <w:p w:rsidR="0006300B" w:rsidRPr="00585974" w:rsidRDefault="0006300B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Q</w:t>
      </w:r>
      <w:r w:rsidR="00785584" w:rsidRPr="00585974">
        <w:rPr>
          <w:rFonts w:asciiTheme="minorEastAsia" w:hAnsiTheme="minorEastAsia" w:hint="eastAsia"/>
          <w:sz w:val="24"/>
          <w:szCs w:val="24"/>
        </w:rPr>
        <w:t>８</w:t>
      </w:r>
      <w:r w:rsidRPr="00585974">
        <w:rPr>
          <w:rFonts w:asciiTheme="minorEastAsia" w:hAnsiTheme="minorEastAsia" w:hint="eastAsia"/>
          <w:sz w:val="24"/>
          <w:szCs w:val="24"/>
        </w:rPr>
        <w:t>：患者が在宅ではなく、施設に退院</w:t>
      </w:r>
      <w:r w:rsidR="00F176D9" w:rsidRPr="00585974">
        <w:rPr>
          <w:rFonts w:asciiTheme="minorEastAsia" w:hAnsiTheme="minorEastAsia" w:hint="eastAsia"/>
          <w:sz w:val="24"/>
          <w:szCs w:val="24"/>
        </w:rPr>
        <w:t>するなど</w:t>
      </w:r>
      <w:r w:rsidRPr="00585974">
        <w:rPr>
          <w:rFonts w:asciiTheme="minorEastAsia" w:hAnsiTheme="minorEastAsia" w:hint="eastAsia"/>
          <w:sz w:val="24"/>
          <w:szCs w:val="24"/>
        </w:rPr>
        <w:t>主治医が変わる場合、退院前カンファレンスに参加する、かかりつけ医は誰になるのか？</w:t>
      </w:r>
    </w:p>
    <w:p w:rsidR="0006300B" w:rsidRPr="00585974" w:rsidRDefault="0006300B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A</w:t>
      </w:r>
      <w:r w:rsidR="00785584" w:rsidRPr="00585974">
        <w:rPr>
          <w:rFonts w:asciiTheme="minorEastAsia" w:hAnsiTheme="minorEastAsia" w:hint="eastAsia"/>
          <w:sz w:val="24"/>
          <w:szCs w:val="24"/>
        </w:rPr>
        <w:t>８</w:t>
      </w:r>
      <w:r w:rsidRPr="00585974">
        <w:rPr>
          <w:rFonts w:asciiTheme="minorEastAsia" w:hAnsiTheme="minorEastAsia" w:hint="eastAsia"/>
          <w:sz w:val="24"/>
          <w:szCs w:val="24"/>
        </w:rPr>
        <w:t>：</w:t>
      </w:r>
      <w:r w:rsidR="00F176D9" w:rsidRPr="00585974">
        <w:rPr>
          <w:rFonts w:asciiTheme="minorEastAsia" w:hAnsiTheme="minorEastAsia" w:hint="eastAsia"/>
          <w:sz w:val="24"/>
          <w:szCs w:val="24"/>
        </w:rPr>
        <w:t>退院後の主治医がかかりつけ医となる。病院と在宅の連携を考え、</w:t>
      </w:r>
      <w:r w:rsidRPr="00585974">
        <w:rPr>
          <w:rFonts w:asciiTheme="minorEastAsia" w:hAnsiTheme="minorEastAsia" w:hint="eastAsia"/>
          <w:sz w:val="24"/>
          <w:szCs w:val="24"/>
        </w:rPr>
        <w:t>元（入院前）のかかりつけ医に</w:t>
      </w:r>
      <w:r w:rsidR="00F176D9" w:rsidRPr="00585974">
        <w:rPr>
          <w:rFonts w:asciiTheme="minorEastAsia" w:hAnsiTheme="minorEastAsia" w:hint="eastAsia"/>
          <w:sz w:val="24"/>
          <w:szCs w:val="24"/>
        </w:rPr>
        <w:t>も</w:t>
      </w:r>
      <w:r w:rsidRPr="00585974">
        <w:rPr>
          <w:rFonts w:asciiTheme="minorEastAsia" w:hAnsiTheme="minorEastAsia" w:hint="eastAsia"/>
          <w:sz w:val="24"/>
          <w:szCs w:val="24"/>
        </w:rPr>
        <w:t>連絡する</w:t>
      </w:r>
      <w:r w:rsidR="003D0CBC" w:rsidRPr="00585974">
        <w:rPr>
          <w:rFonts w:asciiTheme="minorEastAsia" w:hAnsiTheme="minorEastAsia" w:hint="eastAsia"/>
          <w:sz w:val="24"/>
          <w:szCs w:val="24"/>
        </w:rPr>
        <w:t>ことが望ましい</w:t>
      </w:r>
      <w:r w:rsidRPr="00585974">
        <w:rPr>
          <w:rFonts w:asciiTheme="minorEastAsia" w:hAnsiTheme="minorEastAsia" w:hint="eastAsia"/>
          <w:sz w:val="24"/>
          <w:szCs w:val="24"/>
        </w:rPr>
        <w:t>。</w:t>
      </w:r>
    </w:p>
    <w:p w:rsidR="00785584" w:rsidRPr="00585974" w:rsidRDefault="00785584">
      <w:pPr>
        <w:rPr>
          <w:rFonts w:asciiTheme="minorEastAsia" w:hAnsiTheme="minorEastAsia"/>
          <w:sz w:val="24"/>
          <w:szCs w:val="24"/>
        </w:rPr>
      </w:pPr>
    </w:p>
    <w:p w:rsidR="00785584" w:rsidRPr="00585974" w:rsidRDefault="00785584">
      <w:pPr>
        <w:rPr>
          <w:rFonts w:asciiTheme="minorEastAsia" w:hAnsiTheme="minorEastAsia"/>
          <w:sz w:val="24"/>
          <w:szCs w:val="24"/>
        </w:rPr>
      </w:pPr>
      <w:r w:rsidRPr="00585974">
        <w:rPr>
          <w:rFonts w:asciiTheme="minorEastAsia" w:hAnsiTheme="minorEastAsia" w:hint="eastAsia"/>
          <w:sz w:val="24"/>
          <w:szCs w:val="24"/>
        </w:rPr>
        <w:t>【退院時】</w:t>
      </w:r>
    </w:p>
    <w:p w:rsidR="00785584" w:rsidRPr="00585974" w:rsidRDefault="00B44413">
      <w:pPr>
        <w:rPr>
          <w:rFonts w:asciiTheme="minorEastAsia" w:hAnsiTheme="minorEastAsia"/>
          <w:sz w:val="24"/>
          <w:szCs w:val="24"/>
        </w:rPr>
      </w:pPr>
      <w:r w:rsidRPr="00B44413">
        <w:rPr>
          <w:rFonts w:asciiTheme="minorEastAsia" w:hAnsiTheme="minorEastAsia" w:hint="eastAsia"/>
          <w:sz w:val="24"/>
          <w:szCs w:val="24"/>
        </w:rPr>
        <w:t>Q９</w:t>
      </w:r>
      <w:r w:rsidR="00785584" w:rsidRPr="00585974">
        <w:rPr>
          <w:rFonts w:asciiTheme="minorEastAsia" w:hAnsiTheme="minorEastAsia" w:hint="eastAsia"/>
          <w:sz w:val="24"/>
          <w:szCs w:val="24"/>
        </w:rPr>
        <w:t>：退院時に、本人の介護の区分変更が想定される場合はどうすればよいか？</w:t>
      </w:r>
    </w:p>
    <w:p w:rsidR="00785584" w:rsidRPr="00585974" w:rsidRDefault="00B44413">
      <w:pPr>
        <w:rPr>
          <w:rFonts w:asciiTheme="minorEastAsia" w:hAnsiTheme="minorEastAsia"/>
          <w:sz w:val="24"/>
          <w:szCs w:val="24"/>
        </w:rPr>
      </w:pPr>
      <w:r w:rsidRPr="000A743E">
        <w:rPr>
          <w:rFonts w:asciiTheme="minorEastAsia" w:hAnsiTheme="minorEastAsia" w:hint="eastAsia"/>
          <w:sz w:val="24"/>
          <w:szCs w:val="24"/>
        </w:rPr>
        <w:t>A</w:t>
      </w:r>
      <w:r w:rsidR="00785584" w:rsidRPr="000A743E">
        <w:rPr>
          <w:rFonts w:asciiTheme="minorEastAsia" w:hAnsiTheme="minorEastAsia" w:hint="eastAsia"/>
          <w:sz w:val="24"/>
          <w:szCs w:val="24"/>
        </w:rPr>
        <w:t>９</w:t>
      </w:r>
      <w:r w:rsidR="00785584" w:rsidRPr="00585974">
        <w:rPr>
          <w:rFonts w:asciiTheme="minorEastAsia" w:hAnsiTheme="minorEastAsia" w:hint="eastAsia"/>
          <w:sz w:val="24"/>
          <w:szCs w:val="24"/>
        </w:rPr>
        <w:t>：病院は区分変更が想定される時点で、かかりつけ医、ケアマネに連絡する。</w:t>
      </w:r>
    </w:p>
    <w:sectPr w:rsidR="00785584" w:rsidRPr="00585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47" w:rsidRDefault="002C6647" w:rsidP="002C6647">
      <w:r>
        <w:separator/>
      </w:r>
    </w:p>
  </w:endnote>
  <w:endnote w:type="continuationSeparator" w:id="0">
    <w:p w:rsidR="002C6647" w:rsidRDefault="002C6647" w:rsidP="002C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47" w:rsidRDefault="002C6647" w:rsidP="002C6647">
      <w:r>
        <w:separator/>
      </w:r>
    </w:p>
  </w:footnote>
  <w:footnote w:type="continuationSeparator" w:id="0">
    <w:p w:rsidR="002C6647" w:rsidRDefault="002C6647" w:rsidP="002C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CB"/>
    <w:rsid w:val="0006300B"/>
    <w:rsid w:val="00063C93"/>
    <w:rsid w:val="000A743E"/>
    <w:rsid w:val="002834BD"/>
    <w:rsid w:val="002868EA"/>
    <w:rsid w:val="00295D54"/>
    <w:rsid w:val="002C6647"/>
    <w:rsid w:val="0031573A"/>
    <w:rsid w:val="003D0CBC"/>
    <w:rsid w:val="004B51CB"/>
    <w:rsid w:val="00510593"/>
    <w:rsid w:val="00585974"/>
    <w:rsid w:val="00623829"/>
    <w:rsid w:val="00675930"/>
    <w:rsid w:val="006F3D77"/>
    <w:rsid w:val="00703DD9"/>
    <w:rsid w:val="00712415"/>
    <w:rsid w:val="00785584"/>
    <w:rsid w:val="007F6128"/>
    <w:rsid w:val="008478EA"/>
    <w:rsid w:val="00857082"/>
    <w:rsid w:val="008B76E9"/>
    <w:rsid w:val="009275D6"/>
    <w:rsid w:val="00951242"/>
    <w:rsid w:val="009C4F23"/>
    <w:rsid w:val="00B44413"/>
    <w:rsid w:val="00CD4BE7"/>
    <w:rsid w:val="00CF14DF"/>
    <w:rsid w:val="00DB13E6"/>
    <w:rsid w:val="00DC6A22"/>
    <w:rsid w:val="00DD5965"/>
    <w:rsid w:val="00F042ED"/>
    <w:rsid w:val="00F176D9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7"/>
  </w:style>
  <w:style w:type="paragraph" w:styleId="a5">
    <w:name w:val="footer"/>
    <w:basedOn w:val="a"/>
    <w:link w:val="a6"/>
    <w:uiPriority w:val="99"/>
    <w:unhideWhenUsed/>
    <w:rsid w:val="002C6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7"/>
  </w:style>
  <w:style w:type="paragraph" w:styleId="a5">
    <w:name w:val="footer"/>
    <w:basedOn w:val="a"/>
    <w:link w:val="a6"/>
    <w:uiPriority w:val="99"/>
    <w:unhideWhenUsed/>
    <w:rsid w:val="002C6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6</cp:revision>
  <cp:lastPrinted>2016-08-19T07:20:00Z</cp:lastPrinted>
  <dcterms:created xsi:type="dcterms:W3CDTF">2016-08-19T07:20:00Z</dcterms:created>
  <dcterms:modified xsi:type="dcterms:W3CDTF">2016-09-01T00:23:00Z</dcterms:modified>
</cp:coreProperties>
</file>